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F7" w:rsidRDefault="00DC45F7" w:rsidP="00DC45F7">
      <w:pPr>
        <w:spacing w:after="37" w:line="237" w:lineRule="auto"/>
        <w:ind w:left="65" w:right="1"/>
        <w:jc w:val="left"/>
      </w:pPr>
      <w:r>
        <w:rPr>
          <w:b/>
        </w:rPr>
        <w:t xml:space="preserve">Pièces constitutives d’un dossier de demande d’une attestation d’attribution de parcelle des suites d’une attribution : </w:t>
      </w:r>
    </w:p>
    <w:p w:rsidR="00DC45F7" w:rsidRDefault="00DC45F7" w:rsidP="00DC45F7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Demande timbrée à 200 FCFA (timbre fiscal) adressée au RDPF territorialement compétent ; </w:t>
      </w:r>
    </w:p>
    <w:p w:rsidR="00DC45F7" w:rsidRDefault="00DC45F7" w:rsidP="00DC45F7">
      <w:pPr>
        <w:ind w:left="488"/>
      </w:pPr>
      <w:r>
        <w:t xml:space="preserve">NB. : préciser la situation matrimoniale du demandeur </w:t>
      </w:r>
    </w:p>
    <w:p w:rsidR="00DC45F7" w:rsidRDefault="00DC45F7" w:rsidP="00DC45F7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Original  </w:t>
      </w:r>
    </w:p>
    <w:p w:rsidR="00DC45F7" w:rsidRDefault="00DC45F7" w:rsidP="00DC45F7">
      <w:pPr>
        <w:numPr>
          <w:ilvl w:val="3"/>
          <w:numId w:val="1"/>
        </w:numPr>
        <w:ind w:hanging="360"/>
      </w:pPr>
      <w:proofErr w:type="gramStart"/>
      <w:r>
        <w:t>du</w:t>
      </w:r>
      <w:proofErr w:type="gramEnd"/>
      <w:r>
        <w:t xml:space="preserve"> papillon d’Attribution ou  </w:t>
      </w:r>
    </w:p>
    <w:p w:rsidR="00DC45F7" w:rsidRDefault="00DC45F7" w:rsidP="00DC45F7">
      <w:pPr>
        <w:numPr>
          <w:ilvl w:val="3"/>
          <w:numId w:val="1"/>
        </w:numPr>
        <w:ind w:hanging="360"/>
      </w:pPr>
      <w:proofErr w:type="gramStart"/>
      <w:r>
        <w:t>de</w:t>
      </w:r>
      <w:proofErr w:type="gramEnd"/>
      <w:r>
        <w:t xml:space="preserve"> la Fiche d’Attribution Provisoire </w:t>
      </w:r>
    </w:p>
    <w:p w:rsidR="00DC45F7" w:rsidRDefault="00DC45F7" w:rsidP="00DC45F7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Photocopie légalisée de la pièce d’identité : </w:t>
      </w:r>
    </w:p>
    <w:p w:rsidR="00DC45F7" w:rsidRDefault="00DC45F7" w:rsidP="00DC45F7">
      <w:pPr>
        <w:numPr>
          <w:ilvl w:val="3"/>
          <w:numId w:val="1"/>
        </w:numPr>
        <w:ind w:hanging="360"/>
      </w:pPr>
      <w:r>
        <w:t xml:space="preserve">Carte d’Identité </w:t>
      </w:r>
      <w:proofErr w:type="gramStart"/>
      <w:r>
        <w:t>ou</w:t>
      </w:r>
      <w:proofErr w:type="gramEnd"/>
      <w:r>
        <w:t xml:space="preserve">  </w:t>
      </w:r>
    </w:p>
    <w:p w:rsidR="00DC45F7" w:rsidRDefault="00DC45F7" w:rsidP="00DC45F7">
      <w:pPr>
        <w:numPr>
          <w:ilvl w:val="3"/>
          <w:numId w:val="1"/>
        </w:numPr>
        <w:ind w:hanging="360"/>
      </w:pPr>
      <w:r>
        <w:t xml:space="preserve">Passeport </w:t>
      </w:r>
      <w:proofErr w:type="gramStart"/>
      <w:r>
        <w:t>ou</w:t>
      </w:r>
      <w:proofErr w:type="gramEnd"/>
      <w:r>
        <w:t xml:space="preserve"> </w:t>
      </w:r>
    </w:p>
    <w:p w:rsidR="00DC45F7" w:rsidRDefault="00DC45F7" w:rsidP="00DC45F7">
      <w:pPr>
        <w:numPr>
          <w:ilvl w:val="3"/>
          <w:numId w:val="1"/>
        </w:numPr>
        <w:ind w:hanging="360"/>
      </w:pPr>
      <w:r>
        <w:t xml:space="preserve">Permis de conduire </w:t>
      </w:r>
      <w:proofErr w:type="gramStart"/>
      <w:r>
        <w:t>ou</w:t>
      </w:r>
      <w:proofErr w:type="gramEnd"/>
      <w:r>
        <w:t xml:space="preserve"> </w:t>
      </w:r>
    </w:p>
    <w:p w:rsidR="00DC45F7" w:rsidRDefault="00DC45F7" w:rsidP="00DC45F7">
      <w:pPr>
        <w:numPr>
          <w:ilvl w:val="3"/>
          <w:numId w:val="1"/>
        </w:numPr>
        <w:ind w:hanging="360"/>
      </w:pPr>
      <w:r>
        <w:t xml:space="preserve">Récépissé de reconnaissance </w:t>
      </w:r>
      <w:proofErr w:type="gramStart"/>
      <w:r>
        <w:t>ou</w:t>
      </w:r>
      <w:proofErr w:type="gramEnd"/>
      <w:r>
        <w:t xml:space="preserve"> </w:t>
      </w:r>
    </w:p>
    <w:p w:rsidR="00DC45F7" w:rsidRDefault="00DC45F7" w:rsidP="00DC45F7">
      <w:pPr>
        <w:numPr>
          <w:ilvl w:val="3"/>
          <w:numId w:val="1"/>
        </w:numPr>
        <w:ind w:hanging="360"/>
      </w:pPr>
      <w:r>
        <w:t xml:space="preserve">Registre du commerce et statuts  </w:t>
      </w:r>
    </w:p>
    <w:p w:rsidR="00DC45F7" w:rsidRDefault="00DC45F7" w:rsidP="00DC45F7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Les photocopies des reçus de paiement de la Taxe de Jouissance </w:t>
      </w:r>
    </w:p>
    <w:p w:rsidR="00DC45F7" w:rsidRDefault="00DC45F7" w:rsidP="00DC45F7">
      <w:pPr>
        <w:ind w:left="488"/>
      </w:pPr>
      <w:r>
        <w:t xml:space="preserve">NB : les originaux des reçus de paiement de la Taxe de Jouissance sont présentés au dépôt et restitués ensuite au titulaire des droits. </w:t>
      </w:r>
    </w:p>
    <w:p w:rsidR="00DC45F7" w:rsidRDefault="00DC45F7" w:rsidP="00DC45F7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Les reçus de paiement de la Taxe de Résidence des trois (03) dernières années </w:t>
      </w:r>
    </w:p>
    <w:p w:rsidR="00DC45F7" w:rsidRDefault="00DC45F7" w:rsidP="00DC45F7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Un (01) Timbre Fiscal de </w:t>
      </w:r>
      <w:r w:rsidR="006C2AF0">
        <w:t>5</w:t>
      </w:r>
      <w:bookmarkStart w:id="0" w:name="_GoBack"/>
      <w:bookmarkEnd w:id="0"/>
      <w:r>
        <w:t xml:space="preserve">00 FCFA </w:t>
      </w:r>
    </w:p>
    <w:p w:rsidR="009D256C" w:rsidRDefault="009D256C"/>
    <w:sectPr w:rsidR="009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F13CB"/>
    <w:multiLevelType w:val="multilevel"/>
    <w:tmpl w:val="406F13CB"/>
    <w:lvl w:ilvl="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Restart w:val="0"/>
      <w:lvlText w:val="•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F7"/>
    <w:rsid w:val="006C2AF0"/>
    <w:rsid w:val="009D256C"/>
    <w:rsid w:val="00D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826E"/>
  <w15:chartTrackingRefBased/>
  <w15:docId w15:val="{B0C9677A-9BEA-41DE-ABA4-C4E6493B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5F7"/>
    <w:pPr>
      <w:spacing w:after="53" w:line="242" w:lineRule="auto"/>
      <w:ind w:left="1193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2023-10-21T21:10:00Z</dcterms:created>
  <dcterms:modified xsi:type="dcterms:W3CDTF">2023-10-21T21:18:00Z</dcterms:modified>
</cp:coreProperties>
</file>